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C6" w:rsidRDefault="00C93E3B">
      <w:pPr>
        <w:jc w:val="distribute"/>
        <w:rPr>
          <w:rFonts w:ascii="方正宋黑简体" w:eastAsia="方正宋黑简体" w:hAnsi="方正宋黑简体" w:cs="方正宋黑简体"/>
          <w:b/>
          <w:bCs/>
          <w:color w:val="FF0000"/>
          <w:sz w:val="72"/>
          <w:szCs w:val="72"/>
        </w:rPr>
      </w:pPr>
      <w:r>
        <w:rPr>
          <w:rFonts w:ascii="方正宋黑简体" w:eastAsia="方正宋黑简体" w:hAnsi="方正宋黑简体" w:cs="方正宋黑简体" w:hint="eastAsia"/>
          <w:b/>
          <w:bCs/>
          <w:color w:val="FF0000"/>
          <w:sz w:val="72"/>
          <w:szCs w:val="72"/>
        </w:rPr>
        <w:t>共青团</w:t>
      </w:r>
    </w:p>
    <w:p w:rsidR="002E5FC6" w:rsidRDefault="00C93E3B">
      <w:pPr>
        <w:jc w:val="distribute"/>
        <w:rPr>
          <w:rFonts w:ascii="宋体" w:hAnsi="宋体" w:cs="宋体"/>
          <w:b/>
          <w:bCs/>
          <w:sz w:val="44"/>
          <w:szCs w:val="44"/>
        </w:rPr>
      </w:pPr>
      <w:r>
        <w:rPr>
          <w:rFonts w:ascii="方正宋黑简体" w:eastAsia="方正宋黑简体" w:hAnsi="方正宋黑简体" w:cs="方正宋黑简体" w:hint="eastAsia"/>
          <w:b/>
          <w:bCs/>
          <w:color w:val="FF0000"/>
          <w:sz w:val="72"/>
          <w:szCs w:val="72"/>
        </w:rPr>
        <w:t>北京青年政治学院委员会</w:t>
      </w:r>
    </w:p>
    <w:p w:rsidR="002E5FC6" w:rsidRDefault="00C93E3B">
      <w:pPr>
        <w:jc w:val="center"/>
        <w:rPr>
          <w:rFonts w:ascii="仿宋" w:eastAsia="仿宋" w:hAnsi="仿宋" w:cs="仿宋"/>
          <w:sz w:val="32"/>
          <w:szCs w:val="32"/>
        </w:rPr>
      </w:pPr>
      <w:r>
        <w:rPr>
          <w:rFonts w:ascii="仿宋" w:eastAsia="仿宋" w:hAnsi="仿宋" w:cs="仿宋" w:hint="eastAsia"/>
          <w:sz w:val="32"/>
          <w:szCs w:val="32"/>
        </w:rPr>
        <w:t>院团发</w:t>
      </w:r>
      <w:r w:rsidR="002F79DE">
        <w:rPr>
          <w:rFonts w:ascii="仿宋_GB2312" w:eastAsia="仿宋_GB2312" w:hAnsi="宋体" w:hint="eastAsia"/>
          <w:color w:val="000000"/>
          <w:sz w:val="32"/>
          <w:szCs w:val="32"/>
        </w:rPr>
        <w:t>〔</w:t>
      </w:r>
      <w:r>
        <w:rPr>
          <w:rFonts w:ascii="仿宋" w:eastAsia="仿宋" w:hAnsi="仿宋" w:cs="仿宋" w:hint="eastAsia"/>
          <w:sz w:val="32"/>
          <w:szCs w:val="32"/>
        </w:rPr>
        <w:t>2024</w:t>
      </w:r>
      <w:r w:rsidR="002F79DE">
        <w:rPr>
          <w:rFonts w:ascii="仿宋_GB2312" w:eastAsia="仿宋_GB2312" w:hAnsi="宋体" w:hint="eastAsia"/>
          <w:color w:val="000000"/>
          <w:sz w:val="32"/>
          <w:szCs w:val="32"/>
        </w:rPr>
        <w:t>〕</w:t>
      </w:r>
      <w:r>
        <w:rPr>
          <w:rFonts w:ascii="仿宋" w:eastAsia="仿宋" w:hAnsi="仿宋" w:cs="仿宋" w:hint="eastAsia"/>
          <w:sz w:val="32"/>
          <w:szCs w:val="32"/>
        </w:rPr>
        <w:t>4号</w:t>
      </w:r>
    </w:p>
    <w:p w:rsidR="002E5FC6" w:rsidRDefault="00C93E3B">
      <w:pPr>
        <w:spacing w:line="560" w:lineRule="exact"/>
        <w:rPr>
          <w:rFonts w:ascii="宋体" w:hAnsi="宋体" w:cs="宋体"/>
          <w:b/>
          <w:bCs/>
          <w:sz w:val="44"/>
          <w:szCs w:val="44"/>
        </w:rPr>
      </w:pPr>
      <w:r>
        <w:rPr>
          <w:rFonts w:hint="eastAsia"/>
          <w:noProof/>
          <w:szCs w:val="22"/>
        </w:rPr>
        <mc:AlternateContent>
          <mc:Choice Requires="wps">
            <w:drawing>
              <wp:anchor distT="0" distB="0" distL="114300" distR="114300" simplePos="0" relativeHeight="251659264" behindDoc="0" locked="0" layoutInCell="1" allowOverlap="1">
                <wp:simplePos x="0" y="0"/>
                <wp:positionH relativeFrom="column">
                  <wp:posOffset>-414020</wp:posOffset>
                </wp:positionH>
                <wp:positionV relativeFrom="paragraph">
                  <wp:posOffset>64770</wp:posOffset>
                </wp:positionV>
                <wp:extent cx="6196330" cy="19050"/>
                <wp:effectExtent l="19050" t="19050" r="33020" b="19050"/>
                <wp:wrapNone/>
                <wp:docPr id="3" name="直接连接符 3"/>
                <wp:cNvGraphicFramePr/>
                <a:graphic xmlns:a="http://schemas.openxmlformats.org/drawingml/2006/main">
                  <a:graphicData uri="http://schemas.microsoft.com/office/word/2010/wordprocessingShape">
                    <wps:wsp>
                      <wps:cNvCnPr/>
                      <wps:spPr>
                        <a:xfrm flipV="1">
                          <a:off x="0" y="0"/>
                          <a:ext cx="6196330" cy="1905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A0D51B6" id="直接连接符 3"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32.6pt,5.1pt" to="455.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" strokecolor="red" strokeweight="2.25pt">
                <v:stroke joinstyle="miter"/>
              </v:line>
            </w:pict>
          </mc:Fallback>
        </mc:AlternateContent>
      </w:r>
    </w:p>
    <w:p w:rsidR="002E5FC6" w:rsidRPr="002F79DE" w:rsidRDefault="00C93E3B" w:rsidP="002F79DE">
      <w:pPr>
        <w:jc w:val="center"/>
        <w:rPr>
          <w:rFonts w:ascii="方正小标宋简体" w:eastAsia="方正小标宋简体" w:hAnsi="黑体" w:cs="文鼎大标宋"/>
          <w:sz w:val="40"/>
          <w:szCs w:val="36"/>
        </w:rPr>
      </w:pPr>
      <w:r w:rsidRPr="002F79DE">
        <w:rPr>
          <w:rFonts w:ascii="方正小标宋简体" w:eastAsia="方正小标宋简体" w:hAnsi="黑体" w:cs="文鼎大标宋" w:hint="eastAsia"/>
          <w:sz w:val="40"/>
          <w:szCs w:val="36"/>
        </w:rPr>
        <w:t>关于</w:t>
      </w:r>
      <w:r w:rsidR="00FC1453">
        <w:rPr>
          <w:rFonts w:ascii="方正小标宋简体" w:eastAsia="方正小标宋简体" w:hAnsi="黑体" w:cs="文鼎大标宋" w:hint="eastAsia"/>
          <w:sz w:val="40"/>
          <w:szCs w:val="36"/>
        </w:rPr>
        <w:t>推荐</w:t>
      </w:r>
      <w:r w:rsidRPr="002F79DE">
        <w:rPr>
          <w:rFonts w:ascii="方正小标宋简体" w:eastAsia="方正小标宋简体" w:hAnsi="黑体" w:cs="文鼎大标宋" w:hint="eastAsia"/>
          <w:sz w:val="40"/>
          <w:szCs w:val="36"/>
        </w:rPr>
        <w:t xml:space="preserve">2024年“北京市优秀共青团员、优秀共青团干部、五四红旗团委（团支部）”的通知 </w:t>
      </w:r>
    </w:p>
    <w:p w:rsidR="002E5FC6" w:rsidRDefault="002E5FC6">
      <w:pPr>
        <w:jc w:val="center"/>
        <w:rPr>
          <w:rFonts w:ascii="华文中宋" w:eastAsia="华文中宋" w:hAnsi="华文中宋" w:cs="华文中宋"/>
          <w:sz w:val="36"/>
          <w:szCs w:val="36"/>
        </w:rPr>
      </w:pPr>
    </w:p>
    <w:p w:rsidR="002E5FC6" w:rsidRDefault="00C93E3B">
      <w:pPr>
        <w:rPr>
          <w:rFonts w:ascii="仿宋" w:eastAsia="仿宋" w:hAnsi="仿宋" w:cs="仿宋"/>
          <w:sz w:val="32"/>
          <w:szCs w:val="32"/>
        </w:rPr>
      </w:pPr>
      <w:r>
        <w:rPr>
          <w:rFonts w:ascii="仿宋" w:eastAsia="仿宋" w:hAnsi="仿宋" w:cs="仿宋" w:hint="eastAsia"/>
          <w:sz w:val="32"/>
          <w:szCs w:val="32"/>
        </w:rPr>
        <w:t>各二级学院团委：</w:t>
      </w:r>
    </w:p>
    <w:p w:rsidR="002E5FC6" w:rsidRDefault="002F79DE" w:rsidP="002F79DE">
      <w:pPr>
        <w:ind w:firstLineChars="200" w:firstLine="640"/>
        <w:rPr>
          <w:rFonts w:ascii="仿宋" w:eastAsia="仿宋" w:hAnsi="仿宋" w:cs="仿宋"/>
          <w:sz w:val="32"/>
          <w:szCs w:val="32"/>
        </w:rPr>
      </w:pPr>
      <w:r>
        <w:rPr>
          <w:rFonts w:ascii="仿宋" w:eastAsia="仿宋" w:hAnsi="仿宋" w:cs="仿宋" w:hint="eastAsia"/>
          <w:sz w:val="32"/>
          <w:szCs w:val="32"/>
        </w:rPr>
        <w:t>根据</w:t>
      </w:r>
      <w:r w:rsidR="00C93E3B">
        <w:rPr>
          <w:rFonts w:ascii="仿宋" w:eastAsia="仿宋" w:hAnsi="仿宋" w:cs="仿宋" w:hint="eastAsia"/>
          <w:sz w:val="32"/>
          <w:szCs w:val="32"/>
        </w:rPr>
        <w:t>北京团市委</w:t>
      </w:r>
      <w:r>
        <w:rPr>
          <w:rFonts w:ascii="仿宋" w:eastAsia="仿宋" w:hAnsi="仿宋" w:cs="仿宋" w:hint="eastAsia"/>
          <w:sz w:val="32"/>
          <w:szCs w:val="32"/>
        </w:rPr>
        <w:t>《</w:t>
      </w:r>
      <w:r w:rsidRPr="002F79DE">
        <w:rPr>
          <w:rFonts w:ascii="仿宋" w:eastAsia="仿宋" w:hAnsi="仿宋" w:cs="仿宋" w:hint="eastAsia"/>
          <w:sz w:val="32"/>
          <w:szCs w:val="32"/>
        </w:rPr>
        <w:t>关于开展 2024 年“北京市优秀共青团员、优秀共青团干部、五四红旗团委（团支部）”评选表彰工作的通知</w:t>
      </w:r>
      <w:r>
        <w:rPr>
          <w:rFonts w:ascii="仿宋" w:eastAsia="仿宋" w:hAnsi="仿宋" w:cs="仿宋" w:hint="eastAsia"/>
          <w:sz w:val="32"/>
          <w:szCs w:val="32"/>
        </w:rPr>
        <w:t>》要求</w:t>
      </w:r>
      <w:r w:rsidR="00C93E3B">
        <w:rPr>
          <w:rFonts w:ascii="仿宋" w:eastAsia="仿宋" w:hAnsi="仿宋" w:cs="仿宋" w:hint="eastAsia"/>
          <w:sz w:val="32"/>
          <w:szCs w:val="32"/>
        </w:rPr>
        <w:t>，</w:t>
      </w:r>
      <w:r>
        <w:rPr>
          <w:rFonts w:ascii="仿宋" w:eastAsia="仿宋" w:hAnsi="仿宋" w:cs="仿宋" w:hint="eastAsia"/>
          <w:sz w:val="32"/>
          <w:szCs w:val="32"/>
        </w:rPr>
        <w:t>现组织</w:t>
      </w:r>
      <w:r w:rsidR="00C93E3B">
        <w:rPr>
          <w:rFonts w:ascii="仿宋" w:eastAsia="仿宋" w:hAnsi="仿宋" w:cs="仿宋" w:hint="eastAsia"/>
          <w:sz w:val="32"/>
          <w:szCs w:val="32"/>
        </w:rPr>
        <w:t>开展</w:t>
      </w:r>
      <w:r>
        <w:rPr>
          <w:rFonts w:ascii="仿宋" w:eastAsia="仿宋" w:hAnsi="仿宋" w:cs="仿宋" w:hint="eastAsia"/>
          <w:sz w:val="32"/>
          <w:szCs w:val="32"/>
        </w:rPr>
        <w:t>推选</w:t>
      </w:r>
      <w:r w:rsidR="00C93E3B">
        <w:rPr>
          <w:rFonts w:ascii="仿宋" w:eastAsia="仿宋" w:hAnsi="仿宋" w:cs="仿宋" w:hint="eastAsia"/>
          <w:sz w:val="32"/>
          <w:szCs w:val="32"/>
        </w:rPr>
        <w:t>工作</w:t>
      </w:r>
      <w:r>
        <w:rPr>
          <w:rFonts w:ascii="仿宋" w:eastAsia="仿宋" w:hAnsi="仿宋" w:cs="仿宋" w:hint="eastAsia"/>
          <w:sz w:val="32"/>
          <w:szCs w:val="32"/>
        </w:rPr>
        <w:t>，</w:t>
      </w:r>
      <w:r w:rsidR="00C93E3B">
        <w:rPr>
          <w:rFonts w:ascii="仿宋" w:eastAsia="仿宋" w:hAnsi="仿宋" w:cs="仿宋" w:hint="eastAsia"/>
          <w:sz w:val="32"/>
          <w:szCs w:val="32"/>
        </w:rPr>
        <w:t>有关事项通知如下：</w:t>
      </w:r>
    </w:p>
    <w:p w:rsidR="002E5FC6" w:rsidRDefault="00881724">
      <w:pPr>
        <w:ind w:firstLineChars="200" w:firstLine="643"/>
        <w:rPr>
          <w:rFonts w:ascii="仿宋" w:eastAsia="仿宋" w:hAnsi="仿宋" w:cs="仿宋"/>
          <w:b/>
          <w:bCs/>
          <w:sz w:val="32"/>
          <w:szCs w:val="32"/>
        </w:rPr>
      </w:pPr>
      <w:r>
        <w:rPr>
          <w:rFonts w:ascii="仿宋" w:eastAsia="仿宋" w:hAnsi="仿宋" w:cs="仿宋" w:hint="eastAsia"/>
          <w:b/>
          <w:bCs/>
          <w:sz w:val="32"/>
          <w:szCs w:val="32"/>
        </w:rPr>
        <w:t>一</w:t>
      </w:r>
      <w:r w:rsidR="00C93E3B">
        <w:rPr>
          <w:rFonts w:ascii="仿宋" w:eastAsia="仿宋" w:hAnsi="仿宋" w:cs="仿宋" w:hint="eastAsia"/>
          <w:b/>
          <w:bCs/>
          <w:sz w:val="32"/>
          <w:szCs w:val="32"/>
        </w:rPr>
        <w:t>、</w:t>
      </w:r>
      <w:r w:rsidR="00FC1453">
        <w:rPr>
          <w:rFonts w:ascii="仿宋" w:eastAsia="仿宋" w:hAnsi="仿宋" w:cs="仿宋" w:hint="eastAsia"/>
          <w:b/>
          <w:bCs/>
          <w:sz w:val="32"/>
          <w:szCs w:val="32"/>
        </w:rPr>
        <w:t>推荐</w:t>
      </w:r>
      <w:r w:rsidR="002F79DE">
        <w:rPr>
          <w:rFonts w:ascii="仿宋" w:eastAsia="仿宋" w:hAnsi="仿宋" w:cs="仿宋" w:hint="eastAsia"/>
          <w:b/>
          <w:bCs/>
          <w:sz w:val="32"/>
          <w:szCs w:val="32"/>
        </w:rPr>
        <w:t>名额</w:t>
      </w:r>
      <w:r w:rsidR="00FC1453">
        <w:rPr>
          <w:rFonts w:ascii="仿宋" w:eastAsia="仿宋" w:hAnsi="仿宋" w:cs="仿宋" w:hint="eastAsia"/>
          <w:b/>
          <w:bCs/>
          <w:sz w:val="32"/>
          <w:szCs w:val="32"/>
        </w:rPr>
        <w:t>及</w:t>
      </w:r>
      <w:r w:rsidR="002F79DE">
        <w:rPr>
          <w:rFonts w:ascii="仿宋" w:eastAsia="仿宋" w:hAnsi="仿宋" w:cs="仿宋" w:hint="eastAsia"/>
          <w:b/>
          <w:bCs/>
          <w:sz w:val="32"/>
          <w:szCs w:val="32"/>
        </w:rPr>
        <w:t>范围</w:t>
      </w:r>
    </w:p>
    <w:p w:rsidR="002F79DE" w:rsidRDefault="002F79DE">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w:t>
      </w:r>
      <w:r w:rsidRPr="002F79DE">
        <w:rPr>
          <w:rFonts w:ascii="仿宋" w:eastAsia="仿宋" w:hAnsi="仿宋" w:cs="仿宋" w:hint="eastAsia"/>
          <w:sz w:val="32"/>
          <w:szCs w:val="32"/>
        </w:rPr>
        <w:t>北京市优秀共青团员</w:t>
      </w:r>
    </w:p>
    <w:p w:rsidR="00FC1453" w:rsidRDefault="002F79DE">
      <w:pPr>
        <w:ind w:firstLineChars="200" w:firstLine="640"/>
        <w:rPr>
          <w:rFonts w:ascii="仿宋" w:eastAsia="仿宋" w:hAnsi="仿宋" w:cs="仿宋"/>
          <w:sz w:val="32"/>
          <w:szCs w:val="32"/>
        </w:rPr>
      </w:pPr>
      <w:r w:rsidRPr="002F79DE">
        <w:rPr>
          <w:rFonts w:ascii="仿宋" w:eastAsia="仿宋" w:hAnsi="仿宋" w:cs="仿宋" w:hint="eastAsia"/>
          <w:sz w:val="32"/>
          <w:szCs w:val="32"/>
        </w:rPr>
        <w:t>各二级学院团委</w:t>
      </w:r>
      <w:r>
        <w:rPr>
          <w:rFonts w:ascii="仿宋" w:eastAsia="仿宋" w:hAnsi="仿宋" w:cs="仿宋" w:hint="eastAsia"/>
          <w:sz w:val="32"/>
          <w:szCs w:val="32"/>
        </w:rPr>
        <w:t>可</w:t>
      </w:r>
      <w:r w:rsidR="00FC1453">
        <w:rPr>
          <w:rFonts w:ascii="仿宋" w:eastAsia="仿宋" w:hAnsi="仿宋" w:cs="仿宋" w:hint="eastAsia"/>
          <w:sz w:val="32"/>
          <w:szCs w:val="32"/>
        </w:rPr>
        <w:t>推荐</w:t>
      </w:r>
      <w:r>
        <w:rPr>
          <w:rFonts w:ascii="仿宋" w:eastAsia="仿宋" w:hAnsi="仿宋" w:cs="仿宋" w:hint="eastAsia"/>
          <w:sz w:val="32"/>
          <w:szCs w:val="32"/>
        </w:rPr>
        <w:t>1人</w:t>
      </w:r>
      <w:r w:rsidR="00FC1453">
        <w:rPr>
          <w:rFonts w:ascii="仿宋" w:eastAsia="仿宋" w:hAnsi="仿宋" w:cs="仿宋" w:hint="eastAsia"/>
          <w:sz w:val="32"/>
          <w:szCs w:val="32"/>
        </w:rPr>
        <w:t>。面向全体在校共青团员。</w:t>
      </w:r>
    </w:p>
    <w:p w:rsidR="00FC1453" w:rsidRDefault="00FC1453">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北京市</w:t>
      </w:r>
      <w:r w:rsidRPr="002F79DE">
        <w:rPr>
          <w:rFonts w:ascii="仿宋" w:eastAsia="仿宋" w:hAnsi="仿宋" w:cs="仿宋" w:hint="eastAsia"/>
          <w:sz w:val="32"/>
          <w:szCs w:val="32"/>
        </w:rPr>
        <w:t>优秀共青团干部</w:t>
      </w:r>
    </w:p>
    <w:p w:rsidR="00FC1453" w:rsidRDefault="00FC1453">
      <w:pPr>
        <w:ind w:firstLineChars="200" w:firstLine="640"/>
        <w:rPr>
          <w:rFonts w:ascii="仿宋" w:eastAsia="仿宋" w:hAnsi="仿宋" w:cs="仿宋"/>
          <w:sz w:val="32"/>
          <w:szCs w:val="32"/>
        </w:rPr>
      </w:pPr>
      <w:r w:rsidRPr="00FC1453">
        <w:rPr>
          <w:rFonts w:ascii="仿宋" w:eastAsia="仿宋" w:hAnsi="仿宋" w:cs="仿宋" w:hint="eastAsia"/>
          <w:sz w:val="32"/>
          <w:szCs w:val="32"/>
        </w:rPr>
        <w:t>各二级学院团委可推荐1人。面向全体</w:t>
      </w:r>
      <w:r>
        <w:rPr>
          <w:rFonts w:ascii="仿宋" w:eastAsia="仿宋" w:hAnsi="仿宋" w:cs="仿宋" w:hint="eastAsia"/>
          <w:sz w:val="32"/>
          <w:szCs w:val="32"/>
        </w:rPr>
        <w:t>师生团干部</w:t>
      </w:r>
      <w:r w:rsidRPr="00FC1453">
        <w:rPr>
          <w:rFonts w:ascii="仿宋" w:eastAsia="仿宋" w:hAnsi="仿宋" w:cs="仿宋" w:hint="eastAsia"/>
          <w:sz w:val="32"/>
          <w:szCs w:val="32"/>
        </w:rPr>
        <w:t>。</w:t>
      </w:r>
    </w:p>
    <w:p w:rsidR="00FC1453" w:rsidRDefault="00FC1453">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sidRPr="00FC1453">
        <w:rPr>
          <w:rFonts w:hint="eastAsia"/>
        </w:rPr>
        <w:t xml:space="preserve"> </w:t>
      </w:r>
      <w:r>
        <w:rPr>
          <w:rFonts w:ascii="仿宋" w:eastAsia="仿宋" w:hAnsi="仿宋" w:cs="仿宋" w:hint="eastAsia"/>
          <w:sz w:val="32"/>
          <w:szCs w:val="32"/>
        </w:rPr>
        <w:t>北京市五四红旗团支部</w:t>
      </w:r>
    </w:p>
    <w:p w:rsidR="00FC1453" w:rsidRDefault="00FC1453">
      <w:pPr>
        <w:ind w:firstLineChars="200" w:firstLine="640"/>
        <w:rPr>
          <w:rFonts w:ascii="仿宋" w:eastAsia="仿宋" w:hAnsi="仿宋" w:cs="仿宋"/>
          <w:sz w:val="32"/>
          <w:szCs w:val="32"/>
        </w:rPr>
      </w:pPr>
      <w:r w:rsidRPr="00FC1453">
        <w:rPr>
          <w:rFonts w:ascii="仿宋" w:eastAsia="仿宋" w:hAnsi="仿宋" w:cs="仿宋" w:hint="eastAsia"/>
          <w:sz w:val="32"/>
          <w:szCs w:val="32"/>
        </w:rPr>
        <w:t>各二级学院团委可推荐1</w:t>
      </w:r>
      <w:r>
        <w:rPr>
          <w:rFonts w:ascii="仿宋" w:eastAsia="仿宋" w:hAnsi="仿宋" w:cs="仿宋" w:hint="eastAsia"/>
          <w:sz w:val="32"/>
          <w:szCs w:val="32"/>
        </w:rPr>
        <w:t>个。面向全体团支部。</w:t>
      </w:r>
    </w:p>
    <w:p w:rsidR="00FC1453" w:rsidRDefault="00FC1453">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sz w:val="32"/>
          <w:szCs w:val="32"/>
        </w:rPr>
        <w:t>.</w:t>
      </w:r>
      <w:r w:rsidRPr="00FC1453">
        <w:rPr>
          <w:rFonts w:hint="eastAsia"/>
        </w:rPr>
        <w:t xml:space="preserve"> </w:t>
      </w:r>
      <w:r>
        <w:rPr>
          <w:rFonts w:ascii="仿宋" w:eastAsia="仿宋" w:hAnsi="仿宋" w:cs="仿宋" w:hint="eastAsia"/>
          <w:sz w:val="32"/>
          <w:szCs w:val="32"/>
        </w:rPr>
        <w:t>北京市</w:t>
      </w:r>
      <w:r w:rsidRPr="00FC1453">
        <w:rPr>
          <w:rFonts w:ascii="仿宋" w:eastAsia="仿宋" w:hAnsi="仿宋" w:cs="仿宋" w:hint="eastAsia"/>
          <w:sz w:val="32"/>
          <w:szCs w:val="32"/>
        </w:rPr>
        <w:t>五四红旗团委</w:t>
      </w:r>
    </w:p>
    <w:p w:rsidR="00FC1453" w:rsidRDefault="00FC1453">
      <w:pPr>
        <w:ind w:firstLineChars="200" w:firstLine="640"/>
        <w:rPr>
          <w:rFonts w:ascii="仿宋" w:eastAsia="仿宋" w:hAnsi="仿宋" w:cs="仿宋"/>
          <w:sz w:val="32"/>
          <w:szCs w:val="32"/>
        </w:rPr>
      </w:pPr>
      <w:r w:rsidRPr="00FC1453">
        <w:rPr>
          <w:rFonts w:ascii="仿宋" w:eastAsia="仿宋" w:hAnsi="仿宋" w:cs="仿宋" w:hint="eastAsia"/>
          <w:sz w:val="32"/>
          <w:szCs w:val="32"/>
        </w:rPr>
        <w:lastRenderedPageBreak/>
        <w:t>各二级学院团委</w:t>
      </w:r>
      <w:r w:rsidR="0005351A">
        <w:rPr>
          <w:rFonts w:ascii="仿宋" w:eastAsia="仿宋" w:hAnsi="仿宋" w:cs="仿宋" w:hint="eastAsia"/>
          <w:sz w:val="32"/>
          <w:szCs w:val="32"/>
        </w:rPr>
        <w:t>可自荐</w:t>
      </w:r>
      <w:r w:rsidRPr="00FC1453">
        <w:rPr>
          <w:rFonts w:ascii="仿宋" w:eastAsia="仿宋" w:hAnsi="仿宋" w:cs="仿宋" w:hint="eastAsia"/>
          <w:sz w:val="32"/>
          <w:szCs w:val="32"/>
        </w:rPr>
        <w:t>。</w:t>
      </w:r>
    </w:p>
    <w:p w:rsidR="002E5FC6" w:rsidRDefault="00881724">
      <w:pPr>
        <w:ind w:firstLineChars="200" w:firstLine="643"/>
        <w:rPr>
          <w:rFonts w:ascii="仿宋" w:eastAsia="仿宋" w:hAnsi="仿宋" w:cs="仿宋"/>
          <w:b/>
          <w:bCs/>
          <w:sz w:val="32"/>
          <w:szCs w:val="32"/>
        </w:rPr>
      </w:pPr>
      <w:r>
        <w:rPr>
          <w:rFonts w:ascii="仿宋" w:eastAsia="仿宋" w:hAnsi="仿宋" w:cs="仿宋" w:hint="eastAsia"/>
          <w:b/>
          <w:bCs/>
          <w:sz w:val="32"/>
          <w:szCs w:val="32"/>
        </w:rPr>
        <w:t>二</w:t>
      </w:r>
      <w:r w:rsidR="00C93E3B">
        <w:rPr>
          <w:rFonts w:ascii="仿宋" w:eastAsia="仿宋" w:hAnsi="仿宋" w:cs="仿宋" w:hint="eastAsia"/>
          <w:b/>
          <w:bCs/>
          <w:sz w:val="32"/>
          <w:szCs w:val="32"/>
        </w:rPr>
        <w:t>、评选条件</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（一）北京市优秀共青团员</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1.理想远大、信念坚定。带头学习党的科学理论特别是习近平新时代中国特色社会主义思想，树立共产主义远大理想和中国特色社会主义共同理想，增强“四个意识”、坚定“四个自信”、做好“两个维护”，自觉践行社会主义核心价值观，传承中华优秀传统文化，大力弘扬爱国主义精神。</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2.刻苦学习、锐意创新。带头立足岗位、苦练本领、创</w:t>
      </w:r>
    </w:p>
    <w:p w:rsidR="002E5FC6" w:rsidRDefault="00C93E3B">
      <w:pPr>
        <w:rPr>
          <w:rFonts w:ascii="仿宋" w:eastAsia="仿宋" w:hAnsi="仿宋" w:cs="仿宋"/>
          <w:sz w:val="32"/>
          <w:szCs w:val="32"/>
        </w:rPr>
      </w:pPr>
      <w:r>
        <w:rPr>
          <w:rFonts w:ascii="仿宋" w:eastAsia="仿宋" w:hAnsi="仿宋" w:cs="仿宋" w:hint="eastAsia"/>
          <w:sz w:val="32"/>
          <w:szCs w:val="32"/>
        </w:rPr>
        <w:t>先争优，热爱劳动、刻苦学习、崇尚实干，努力成为行业骨干、青年先锋，业务能力和工作实绩突出，团结带动青年作用明显。</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3.敢于斗争、善于斗争。带头迎难而上、攻坚克难，做到不信邪、不怕鬼、骨头硬，勇于和不良言行作斗争，积极传播青春正能量，维护民族团结和国家安全。</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4.艰苦奋斗、无私奉献。带头站稳人民立场，脚踏实地、求真务实，吃苦在前、享受在后，参与志愿服务、社会实践、社区报到等活动表现突出，是广大团员青年学习的榜样。</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5.崇德向善、严守纪律。带头明大德、守公德、严私德，树立集体主义思想，严格遵纪守法，严格履行团员义务、正确行使团员权利，努力完成组织分配的工作。</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6.参评资格：未满 28 周岁的共青团员（截至2024年4</w:t>
      </w:r>
      <w:r>
        <w:rPr>
          <w:rFonts w:ascii="仿宋" w:eastAsia="仿宋" w:hAnsi="仿宋" w:cs="仿宋" w:hint="eastAsia"/>
          <w:sz w:val="32"/>
          <w:szCs w:val="32"/>
        </w:rPr>
        <w:lastRenderedPageBreak/>
        <w:t>月 30 日），团龄在 1 年以上，专职团干部和保留团籍的党员不参加评选。2016 年以后发展的团员须有发展团员编号，团员信息已录入北京共青团线上系统中。是注册志愿者，且年度参加志愿服务时长不少于20 小时。近2 年内团员教育评议等次均为“合格”及以上，且至少有1 年为“优秀”等次。年满 18 周岁的原则上应当已向党组织提出入党申请。无违规违纪行为。</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（二）北京市优秀共青团干部</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 xml:space="preserve">1.政治上强。对党忠诚，具有较强的政治判断力、政治领悟力、政治执行力，在大是大非面前头脑清醒、立场坚定，自觉增强“四个意识”、坚定“四个自信”、做到“两个维护”。 </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2.思想上强。坚定共产主义远大理想和中国特色社会主义共同理想，自觉用习近平新时代中国特色社会主义思想武装头脑，带头学习贯彻习近平总书记关于青年工作的重要思想。</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3.能力上强。注重提高青年群众工作本领，带头向书本学习、向实践学习、向青年学习，勤于思考钻研，善于开展理论政策宣讲和思想引领，善于把握青年脉搏、组织发动青年。</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4.作风上强。自觉践行群众路线、树牢群众观点，心系广大青年，带头密切联系青年、热心服务青年、反映青年呼声，带头反对机关化、行政化、贵族化、娱乐化，从严从实</w:t>
      </w:r>
      <w:r>
        <w:rPr>
          <w:rFonts w:ascii="仿宋" w:eastAsia="仿宋" w:hAnsi="仿宋" w:cs="仿宋" w:hint="eastAsia"/>
          <w:sz w:val="32"/>
          <w:szCs w:val="32"/>
        </w:rPr>
        <w:lastRenderedPageBreak/>
        <w:t>推动工作、实绩突出。</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5.担当上强。热爱党的青年工作，坚持担当实干，善于改革创新，勇于到艰苦环境和基层一线去担苦、担难、担重、担险，有强烈的事业心和责任感，勇于改革创新，面对“急难险重新”任务冲锋在前、迎难而上，对错误言行和不良习气敢于坚持原则、坚决斗争。</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6.自律上强。带头贯彻中央八项规定及其实施细则精神，落实共青团中央六条规定，推动全面从严治团部署，遵纪守法、廉洁自律，勇于开展自我批评，自觉接受组织和团员青年的监督，意志力、坚忍力、自制力强，党组织放心、青年满意。</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7.参评资格：政治面貌应当为中共党员（含预备党员）或者共青团员；专职团干部从事团的工作累计不少于3年，挂职、兼职团干部从事团的工作不少于2 年（截至2024年4月 30 日），团干部信息已录入北京共青团线上系统中，是注册志愿者且经常性组织并参与志愿服务活动。近2年内述职评议考核综合评价或年度工作考核均为“较好”“称职”“合格”及以上，且至少有 1 年为“好”“优秀”。</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（三）北京市五四红旗团支部</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1.政治建设好。注重加强团员政治教育和青年思想政治引领，组织团员青年认真学习党的科学理论特别是习近平新时代中国特色社会主义思想，贯彻落实习近平总书记关于青</w:t>
      </w:r>
      <w:r>
        <w:rPr>
          <w:rFonts w:ascii="仿宋" w:eastAsia="仿宋" w:hAnsi="仿宋" w:cs="仿宋" w:hint="eastAsia"/>
          <w:sz w:val="32"/>
          <w:szCs w:val="32"/>
        </w:rPr>
        <w:lastRenderedPageBreak/>
        <w:t>年工作的重要思想，引导团员青年增强“四个意识”、坚定“四个自信”、做到“两个维护”。</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2.组织基础好。按期换届，班子配备齐整，政治强、业务精、作风实，管理严格。组织建设规范、团情底数清晰，发展团员程序严、质量高，“三会两制一课”和主题团日等组织生活规范落实，团员教育管理经常，积极参与“十佳团日”征集并形成团建品牌活动，“团知书”工具箱使用推广效果好。党建带团建制度落实有力，党团队衔接顺畅，推优入党效果明显。落实全团抓基层、全团抓学校工作部署，深化共青团基层改革力度大、有成效。</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3.联系服务好。密切联系团员青年，积极向党组织和有关方面反映、推动解决青年利益诉求。围绕团员青年在成长发展、创新创造、志愿服务、济困助学、就业创业、岗位建功、实践教育等方面的现实需求，提供有效服务，形成社会功能，团员青年参与度高、获得感强。</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4.作用发挥好。组织团员青年围绕中央重要战略部署和</w:t>
      </w:r>
    </w:p>
    <w:p w:rsidR="002E5FC6" w:rsidRDefault="00C93E3B">
      <w:pPr>
        <w:rPr>
          <w:rFonts w:ascii="仿宋" w:eastAsia="仿宋" w:hAnsi="仿宋" w:cs="仿宋"/>
          <w:sz w:val="32"/>
          <w:szCs w:val="32"/>
        </w:rPr>
      </w:pPr>
      <w:r>
        <w:rPr>
          <w:rFonts w:ascii="仿宋" w:eastAsia="仿宋" w:hAnsi="仿宋" w:cs="仿宋" w:hint="eastAsia"/>
          <w:sz w:val="32"/>
          <w:szCs w:val="32"/>
        </w:rPr>
        <w:t>市委决策安排、本地区本单位党的中心任务和突发自然灾害、公共卫生事件等“急难险重新”工作创先争优、积极奉献，充分发挥生力军和突击队作用，团员模范带头作用突出，服务大局成效好，党组织、社会对共青团工作评价高。</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5.参评资格：参评团支部成立时间应当1 年以上（截至2024 年 4 月 30 日）。近 2 年内团支部“对标定级”均评</w:t>
      </w:r>
      <w:r>
        <w:rPr>
          <w:rFonts w:ascii="仿宋" w:eastAsia="仿宋" w:hAnsi="仿宋" w:cs="仿宋" w:hint="eastAsia"/>
          <w:sz w:val="32"/>
          <w:szCs w:val="32"/>
        </w:rPr>
        <w:lastRenderedPageBreak/>
        <w:t>定为 4 星级及以上，且至少有一次为5 星级。未完成各项重点任务的团支部不能参加评选。团支部及所属团员、团干部的基本信息均已录入北京共青团线上系统。</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（四）北京市五四红旗团委</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1.政治建设好。注重加强团员政治教育和青年思想政治</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引领，组织团员青年认真学习党的科学理论特别是习近平新时代中国特色社会主义思想，贯彻落实习近平总书记关于青年工作的重要思想，引导团员青年增强“四个意识”、坚定“四个自信”、做到“两个维护”。</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2.组织基础好。按期换届，班子配备齐整，政治强、业务精、作风实，管理严格。组织建设规范、团情底数清晰，发展团员程序严、质量高，“三会两制一课”和主题团日等组织生活规范落实，团员教育管理经常，积极参与“团建百强”征集并形成团建品牌项目。党建带团建制度落实有力，党团队衔接顺畅，推优入党效果明显。落实全团抓基层、全团抓学校工作部署，深化共青团基层改革力度大、有成效。</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3.联系服务好。密切联系团员青年，积极向党组织和有关方面反映、推动解决青年利益诉求。围绕团员青年在成长发展、创新创造、志愿服务、济困助学、就业创业、岗位建功、实践教育等方面的现实需求，提供有效服务，形成社会功能，团员青年参与度高、获得感强。</w:t>
      </w:r>
    </w:p>
    <w:p w:rsidR="00881724" w:rsidRP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4.作用发挥好。组织团员青年围绕中央重要战略部署和</w:t>
      </w:r>
      <w:r w:rsidRPr="00881724">
        <w:rPr>
          <w:rFonts w:ascii="仿宋" w:eastAsia="仿宋" w:hAnsi="仿宋" w:cs="仿宋" w:hint="eastAsia"/>
          <w:sz w:val="32"/>
          <w:szCs w:val="32"/>
        </w:rPr>
        <w:lastRenderedPageBreak/>
        <w:t>市委决策安排、本地区本单位党的中心任务和突发自然灾害、公共卫生事件等“急难险重新”工作创先争优、积极奉献， 充分发挥生力军和突击队作用， 团员模范带头作用突出，服务大局成效好，党组织、社会对共青团工作评价高。</w:t>
      </w:r>
    </w:p>
    <w:p w:rsidR="00881724" w:rsidRDefault="00881724" w:rsidP="00881724">
      <w:pPr>
        <w:ind w:firstLineChars="200" w:firstLine="640"/>
        <w:rPr>
          <w:rFonts w:ascii="仿宋" w:eastAsia="仿宋" w:hAnsi="仿宋" w:cs="仿宋"/>
          <w:sz w:val="32"/>
          <w:szCs w:val="32"/>
        </w:rPr>
      </w:pPr>
      <w:r w:rsidRPr="00881724">
        <w:rPr>
          <w:rFonts w:ascii="仿宋" w:eastAsia="仿宋" w:hAnsi="仿宋" w:cs="仿宋" w:hint="eastAsia"/>
          <w:sz w:val="32"/>
          <w:szCs w:val="32"/>
        </w:rPr>
        <w:t>5.参评资格： 参评团委成立时间应当 3 年以上 （截至 2024年 4 月 30 日）。未完成各项重点任务的团委不能参加评选；未组织开展团支部“对标定级”的团委不能参加评选。本级及所属团组织、团员、团干部的基本信息均已录入北京共青团线上系统中。</w:t>
      </w:r>
    </w:p>
    <w:p w:rsidR="002E5FC6" w:rsidRDefault="00BA434D">
      <w:pPr>
        <w:ind w:firstLineChars="200" w:firstLine="643"/>
        <w:rPr>
          <w:rFonts w:ascii="仿宋" w:eastAsia="仿宋" w:hAnsi="仿宋" w:cs="仿宋"/>
          <w:sz w:val="32"/>
          <w:szCs w:val="32"/>
        </w:rPr>
      </w:pPr>
      <w:r>
        <w:rPr>
          <w:rFonts w:ascii="仿宋" w:eastAsia="仿宋" w:hAnsi="仿宋" w:cs="仿宋" w:hint="eastAsia"/>
          <w:b/>
          <w:bCs/>
          <w:sz w:val="32"/>
          <w:szCs w:val="32"/>
        </w:rPr>
        <w:t>三</w:t>
      </w:r>
      <w:r w:rsidR="00C93E3B">
        <w:rPr>
          <w:rFonts w:ascii="仿宋" w:eastAsia="仿宋" w:hAnsi="仿宋" w:cs="仿宋" w:hint="eastAsia"/>
          <w:b/>
          <w:bCs/>
          <w:sz w:val="32"/>
          <w:szCs w:val="32"/>
        </w:rPr>
        <w:t>、工作要求</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1.高度重视，认真组织。“北京市优秀共青团员、优秀共青团干部、五四红旗团委（团支部）”是北京共青团队授予基层团员、团干部、团组织的最高荣誉，各</w:t>
      </w:r>
      <w:r w:rsidR="002A1C80">
        <w:rPr>
          <w:rFonts w:ascii="仿宋" w:eastAsia="仿宋" w:hAnsi="仿宋" w:cs="仿宋" w:hint="eastAsia"/>
          <w:sz w:val="32"/>
          <w:szCs w:val="32"/>
        </w:rPr>
        <w:t>二级学院团委</w:t>
      </w:r>
      <w:r>
        <w:rPr>
          <w:rFonts w:ascii="仿宋" w:eastAsia="仿宋" w:hAnsi="仿宋" w:cs="仿宋" w:hint="eastAsia"/>
          <w:sz w:val="32"/>
          <w:szCs w:val="32"/>
        </w:rPr>
        <w:t>要予以高度重视，确保评选表彰工作健康有序开展。</w:t>
      </w:r>
    </w:p>
    <w:p w:rsidR="002E5FC6" w:rsidRDefault="00C93E3B" w:rsidP="00FD72A2">
      <w:pPr>
        <w:ind w:firstLineChars="200" w:firstLine="640"/>
        <w:rPr>
          <w:rFonts w:ascii="仿宋" w:eastAsia="仿宋" w:hAnsi="仿宋" w:cs="仿宋"/>
          <w:sz w:val="32"/>
          <w:szCs w:val="32"/>
        </w:rPr>
      </w:pPr>
      <w:r>
        <w:rPr>
          <w:rFonts w:ascii="仿宋" w:eastAsia="仿宋" w:hAnsi="仿宋" w:cs="仿宋" w:hint="eastAsia"/>
          <w:sz w:val="32"/>
          <w:szCs w:val="32"/>
        </w:rPr>
        <w:t>2.严格审查，按时申报。对拟申报单位及个人要进行全面考察，充分听取本单位党组织和团员青年、学校教师的意见，严格标准、严把程序，确定申报名单</w:t>
      </w:r>
      <w:r w:rsidR="002A1C80">
        <w:rPr>
          <w:rFonts w:ascii="仿宋" w:eastAsia="仿宋" w:hAnsi="仿宋" w:cs="仿宋" w:hint="eastAsia"/>
          <w:sz w:val="32"/>
          <w:szCs w:val="32"/>
        </w:rPr>
        <w:t>，于</w:t>
      </w:r>
      <w:r w:rsidR="002A1C80" w:rsidRPr="00C32D11">
        <w:rPr>
          <w:rFonts w:ascii="仿宋" w:eastAsia="仿宋" w:hAnsi="仿宋" w:cs="仿宋" w:hint="eastAsia"/>
          <w:b/>
          <w:sz w:val="32"/>
          <w:szCs w:val="32"/>
        </w:rPr>
        <w:t>3月</w:t>
      </w:r>
      <w:r w:rsidR="00F247E6">
        <w:rPr>
          <w:rFonts w:ascii="仿宋" w:eastAsia="仿宋" w:hAnsi="仿宋" w:cs="仿宋"/>
          <w:b/>
          <w:sz w:val="32"/>
          <w:szCs w:val="32"/>
        </w:rPr>
        <w:t>16</w:t>
      </w:r>
      <w:r w:rsidR="002A1C80" w:rsidRPr="00C32D11">
        <w:rPr>
          <w:rFonts w:ascii="仿宋" w:eastAsia="仿宋" w:hAnsi="仿宋" w:cs="仿宋" w:hint="eastAsia"/>
          <w:b/>
          <w:sz w:val="32"/>
          <w:szCs w:val="32"/>
        </w:rPr>
        <w:t>日1</w:t>
      </w:r>
      <w:r w:rsidR="00F247E6">
        <w:rPr>
          <w:rFonts w:ascii="仿宋" w:eastAsia="仿宋" w:hAnsi="仿宋" w:cs="仿宋"/>
          <w:b/>
          <w:sz w:val="32"/>
          <w:szCs w:val="32"/>
        </w:rPr>
        <w:t>5</w:t>
      </w:r>
      <w:r w:rsidR="002A1C80" w:rsidRPr="00C32D11">
        <w:rPr>
          <w:rFonts w:ascii="仿宋" w:eastAsia="仿宋" w:hAnsi="仿宋" w:cs="仿宋"/>
          <w:b/>
          <w:sz w:val="32"/>
          <w:szCs w:val="32"/>
        </w:rPr>
        <w:t>:00</w:t>
      </w:r>
      <w:r w:rsidR="002A1C80" w:rsidRPr="00C32D11">
        <w:rPr>
          <w:rFonts w:ascii="仿宋" w:eastAsia="仿宋" w:hAnsi="仿宋" w:cs="仿宋" w:hint="eastAsia"/>
          <w:b/>
          <w:sz w:val="32"/>
          <w:szCs w:val="32"/>
        </w:rPr>
        <w:t>前按</w:t>
      </w:r>
      <w:r w:rsidR="00C32D11" w:rsidRPr="00C32D11">
        <w:rPr>
          <w:rFonts w:ascii="仿宋" w:eastAsia="仿宋" w:hAnsi="仿宋" w:cs="仿宋" w:hint="eastAsia"/>
          <w:b/>
          <w:sz w:val="32"/>
          <w:szCs w:val="32"/>
        </w:rPr>
        <w:t>要求</w:t>
      </w:r>
      <w:r w:rsidRPr="00C32D11">
        <w:rPr>
          <w:rFonts w:ascii="仿宋" w:eastAsia="仿宋" w:hAnsi="仿宋" w:cs="仿宋" w:hint="eastAsia"/>
          <w:b/>
          <w:sz w:val="32"/>
          <w:szCs w:val="32"/>
        </w:rPr>
        <w:t>提交申报材料（见附件1）</w:t>
      </w:r>
      <w:r w:rsidR="00610D46" w:rsidRPr="00C32D11">
        <w:rPr>
          <w:rFonts w:ascii="仿宋" w:eastAsia="仿宋" w:hAnsi="仿宋" w:cs="仿宋" w:hint="eastAsia"/>
          <w:b/>
          <w:sz w:val="32"/>
          <w:szCs w:val="32"/>
        </w:rPr>
        <w:t>电子版至tuanwei@bjypc.edu.cn</w:t>
      </w:r>
      <w:r w:rsidRPr="00C32D11">
        <w:rPr>
          <w:rFonts w:ascii="仿宋" w:eastAsia="仿宋" w:hAnsi="仿宋" w:cs="仿宋" w:hint="eastAsia"/>
          <w:b/>
          <w:sz w:val="32"/>
          <w:szCs w:val="32"/>
        </w:rPr>
        <w:t>，</w:t>
      </w:r>
      <w:r w:rsidR="00610D46">
        <w:rPr>
          <w:rFonts w:ascii="仿宋" w:eastAsia="仿宋" w:hAnsi="仿宋" w:cs="仿宋" w:hint="eastAsia"/>
          <w:sz w:val="32"/>
          <w:szCs w:val="32"/>
        </w:rPr>
        <w:t>邮件及附件命名为</w:t>
      </w:r>
      <w:r w:rsidR="008E3679">
        <w:rPr>
          <w:rFonts w:ascii="仿宋" w:eastAsia="仿宋" w:hAnsi="仿宋" w:cs="仿宋" w:hint="eastAsia"/>
          <w:sz w:val="32"/>
          <w:szCs w:val="32"/>
        </w:rPr>
        <w:t>“学院名+北京市五四</w:t>
      </w:r>
      <w:r w:rsidR="00DE48C1">
        <w:rPr>
          <w:rFonts w:ascii="仿宋" w:eastAsia="仿宋" w:hAnsi="仿宋" w:cs="仿宋" w:hint="eastAsia"/>
          <w:sz w:val="32"/>
          <w:szCs w:val="32"/>
        </w:rPr>
        <w:t>表彰推荐</w:t>
      </w:r>
      <w:r w:rsidR="008E3679">
        <w:rPr>
          <w:rFonts w:ascii="仿宋" w:eastAsia="仿宋" w:hAnsi="仿宋" w:cs="仿宋" w:hint="eastAsia"/>
          <w:sz w:val="32"/>
          <w:szCs w:val="32"/>
        </w:rPr>
        <w:t>”</w:t>
      </w:r>
      <w:r>
        <w:rPr>
          <w:rFonts w:ascii="仿宋" w:eastAsia="仿宋" w:hAnsi="仿宋" w:cs="仿宋" w:hint="eastAsia"/>
          <w:sz w:val="32"/>
          <w:szCs w:val="32"/>
        </w:rPr>
        <w:t>，过时未报送</w:t>
      </w:r>
      <w:r w:rsidR="008A6224">
        <w:rPr>
          <w:rFonts w:ascii="仿宋" w:eastAsia="仿宋" w:hAnsi="仿宋" w:cs="仿宋" w:hint="eastAsia"/>
          <w:sz w:val="32"/>
          <w:szCs w:val="32"/>
        </w:rPr>
        <w:t>视为放弃</w:t>
      </w:r>
      <w:r>
        <w:rPr>
          <w:rFonts w:ascii="仿宋" w:eastAsia="仿宋" w:hAnsi="仿宋" w:cs="仿宋" w:hint="eastAsia"/>
          <w:sz w:val="32"/>
          <w:szCs w:val="32"/>
        </w:rPr>
        <w:t>。</w:t>
      </w:r>
    </w:p>
    <w:p w:rsidR="002E5FC6" w:rsidRDefault="00C93E3B">
      <w:pPr>
        <w:ind w:firstLineChars="200" w:firstLine="640"/>
        <w:rPr>
          <w:rFonts w:ascii="仿宋" w:eastAsia="仿宋" w:hAnsi="仿宋" w:cs="仿宋"/>
          <w:sz w:val="32"/>
          <w:szCs w:val="32"/>
        </w:rPr>
      </w:pPr>
      <w:r>
        <w:rPr>
          <w:rFonts w:ascii="仿宋" w:eastAsia="仿宋" w:hAnsi="仿宋" w:cs="仿宋" w:hint="eastAsia"/>
          <w:sz w:val="32"/>
          <w:szCs w:val="32"/>
        </w:rPr>
        <w:t>3.加强宣传，转化成效。通过宣传阵地对受表彰的集体和个人进行宣传。定期发送受表彰集体、个人的先进事迹，</w:t>
      </w:r>
      <w:r>
        <w:rPr>
          <w:rFonts w:ascii="仿宋" w:eastAsia="仿宋" w:hAnsi="仿宋" w:cs="仿宋" w:hint="eastAsia"/>
          <w:sz w:val="32"/>
          <w:szCs w:val="32"/>
        </w:rPr>
        <w:lastRenderedPageBreak/>
        <w:t>并进行宣讲分享，动员引导基层团员、团干部、团组织学习先进、赶超先进。</w:t>
      </w:r>
    </w:p>
    <w:p w:rsidR="00E41CA6" w:rsidRPr="00610D46" w:rsidRDefault="00E41CA6" w:rsidP="00610D46">
      <w:pPr>
        <w:ind w:firstLineChars="200" w:firstLine="643"/>
        <w:rPr>
          <w:rFonts w:ascii="仿宋" w:eastAsia="仿宋" w:hAnsi="仿宋" w:cs="仿宋"/>
          <w:b/>
          <w:bCs/>
          <w:sz w:val="32"/>
          <w:szCs w:val="32"/>
        </w:rPr>
      </w:pPr>
      <w:r w:rsidRPr="00610D46">
        <w:rPr>
          <w:rFonts w:ascii="仿宋" w:eastAsia="仿宋" w:hAnsi="仿宋" w:cs="仿宋" w:hint="eastAsia"/>
          <w:b/>
          <w:bCs/>
          <w:sz w:val="32"/>
          <w:szCs w:val="32"/>
        </w:rPr>
        <w:t>四、遴选及公示</w:t>
      </w:r>
    </w:p>
    <w:p w:rsidR="00E41CA6" w:rsidRDefault="008A6224">
      <w:pPr>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月</w:t>
      </w:r>
      <w:r w:rsidR="00F247E6">
        <w:rPr>
          <w:rFonts w:ascii="仿宋" w:eastAsia="仿宋" w:hAnsi="仿宋" w:cs="仿宋"/>
          <w:sz w:val="32"/>
          <w:szCs w:val="32"/>
        </w:rPr>
        <w:t>18</w:t>
      </w:r>
      <w:r>
        <w:rPr>
          <w:rFonts w:ascii="仿宋" w:eastAsia="仿宋" w:hAnsi="仿宋" w:cs="仿宋" w:hint="eastAsia"/>
          <w:sz w:val="32"/>
          <w:szCs w:val="32"/>
        </w:rPr>
        <w:t>日</w:t>
      </w:r>
      <w:bookmarkStart w:id="0" w:name="_GoBack"/>
      <w:bookmarkEnd w:id="0"/>
      <w:r>
        <w:rPr>
          <w:rFonts w:ascii="仿宋" w:eastAsia="仿宋" w:hAnsi="仿宋" w:cs="仿宋" w:hint="eastAsia"/>
          <w:sz w:val="32"/>
          <w:szCs w:val="32"/>
        </w:rPr>
        <w:t>前</w:t>
      </w:r>
      <w:r w:rsidR="00AF6C6D" w:rsidRPr="00AF6C6D">
        <w:rPr>
          <w:rFonts w:ascii="仿宋" w:eastAsia="仿宋" w:hAnsi="仿宋" w:cs="仿宋" w:hint="eastAsia"/>
          <w:sz w:val="32"/>
          <w:szCs w:val="32"/>
        </w:rPr>
        <w:t>，</w:t>
      </w:r>
      <w:r>
        <w:rPr>
          <w:rFonts w:ascii="仿宋" w:eastAsia="仿宋" w:hAnsi="仿宋" w:cs="仿宋" w:hint="eastAsia"/>
          <w:sz w:val="32"/>
          <w:szCs w:val="32"/>
        </w:rPr>
        <w:t>学院团委</w:t>
      </w:r>
      <w:r w:rsidR="00AF6C6D" w:rsidRPr="00AF6C6D">
        <w:rPr>
          <w:rFonts w:ascii="仿宋" w:eastAsia="仿宋" w:hAnsi="仿宋" w:cs="仿宋" w:hint="eastAsia"/>
          <w:sz w:val="32"/>
          <w:szCs w:val="32"/>
        </w:rPr>
        <w:t>对推荐对象进行审核</w:t>
      </w:r>
      <w:r>
        <w:rPr>
          <w:rFonts w:ascii="仿宋" w:eastAsia="仿宋" w:hAnsi="仿宋" w:cs="仿宋" w:hint="eastAsia"/>
          <w:sz w:val="32"/>
          <w:szCs w:val="32"/>
        </w:rPr>
        <w:t>并组织开展</w:t>
      </w:r>
      <w:r w:rsidR="00AF6C6D" w:rsidRPr="00AF6C6D">
        <w:rPr>
          <w:rFonts w:ascii="仿宋" w:eastAsia="仿宋" w:hAnsi="仿宋" w:cs="仿宋" w:hint="eastAsia"/>
          <w:sz w:val="32"/>
          <w:szCs w:val="32"/>
        </w:rPr>
        <w:t>综合</w:t>
      </w:r>
      <w:r>
        <w:rPr>
          <w:rFonts w:ascii="仿宋" w:eastAsia="仿宋" w:hAnsi="仿宋" w:cs="仿宋" w:hint="eastAsia"/>
          <w:sz w:val="32"/>
          <w:szCs w:val="32"/>
        </w:rPr>
        <w:t>评议</w:t>
      </w:r>
      <w:r w:rsidR="00AF6C6D" w:rsidRPr="00AF6C6D">
        <w:rPr>
          <w:rFonts w:ascii="仿宋" w:eastAsia="仿宋" w:hAnsi="仿宋" w:cs="仿宋" w:hint="eastAsia"/>
          <w:sz w:val="32"/>
          <w:szCs w:val="32"/>
        </w:rPr>
        <w:t>，</w:t>
      </w:r>
      <w:r>
        <w:rPr>
          <w:rFonts w:ascii="仿宋" w:eastAsia="仿宋" w:hAnsi="仿宋" w:cs="仿宋" w:hint="eastAsia"/>
          <w:sz w:val="32"/>
          <w:szCs w:val="32"/>
        </w:rPr>
        <w:t>确定</w:t>
      </w:r>
      <w:r w:rsidR="00AF6C6D" w:rsidRPr="00AF6C6D">
        <w:rPr>
          <w:rFonts w:ascii="仿宋" w:eastAsia="仿宋" w:hAnsi="仿宋" w:cs="仿宋" w:hint="eastAsia"/>
          <w:sz w:val="32"/>
          <w:szCs w:val="32"/>
        </w:rPr>
        <w:t>推荐对象上报</w:t>
      </w:r>
      <w:r w:rsidR="00A26835">
        <w:rPr>
          <w:rFonts w:ascii="仿宋" w:eastAsia="仿宋" w:hAnsi="仿宋" w:cs="仿宋" w:hint="eastAsia"/>
          <w:sz w:val="32"/>
          <w:szCs w:val="32"/>
        </w:rPr>
        <w:t>团市委</w:t>
      </w:r>
      <w:r w:rsidR="00C32D11">
        <w:rPr>
          <w:rFonts w:ascii="仿宋" w:eastAsia="仿宋" w:hAnsi="仿宋" w:cs="仿宋" w:hint="eastAsia"/>
          <w:sz w:val="32"/>
          <w:szCs w:val="32"/>
        </w:rPr>
        <w:t>，并对拟上报名单进行公示。</w:t>
      </w:r>
    </w:p>
    <w:p w:rsidR="002E5FC6" w:rsidRPr="002E2AE8" w:rsidRDefault="002E5FC6">
      <w:pPr>
        <w:rPr>
          <w:rFonts w:ascii="仿宋" w:eastAsia="仿宋" w:hAnsi="仿宋" w:cs="仿宋"/>
          <w:sz w:val="32"/>
          <w:szCs w:val="32"/>
        </w:rPr>
      </w:pPr>
    </w:p>
    <w:p w:rsidR="00610D46" w:rsidRDefault="00610D46">
      <w:pPr>
        <w:rPr>
          <w:rFonts w:ascii="仿宋" w:eastAsia="仿宋" w:hAnsi="仿宋" w:cs="仿宋"/>
          <w:sz w:val="32"/>
          <w:szCs w:val="32"/>
        </w:rPr>
      </w:pPr>
    </w:p>
    <w:p w:rsidR="002E5FC6" w:rsidRDefault="00C93E3B">
      <w:pPr>
        <w:rPr>
          <w:rFonts w:ascii="仿宋" w:eastAsia="仿宋" w:hAnsi="仿宋" w:cs="仿宋"/>
          <w:sz w:val="32"/>
          <w:szCs w:val="32"/>
        </w:rPr>
      </w:pPr>
      <w:r>
        <w:rPr>
          <w:rFonts w:ascii="仿宋" w:eastAsia="仿宋" w:hAnsi="仿宋" w:cs="仿宋" w:hint="eastAsia"/>
          <w:sz w:val="32"/>
          <w:szCs w:val="32"/>
        </w:rPr>
        <w:t>附件：1.申报工作注意事项</w:t>
      </w:r>
    </w:p>
    <w:p w:rsidR="002E5FC6" w:rsidRDefault="00C93E3B">
      <w:pPr>
        <w:ind w:firstLineChars="300" w:firstLine="960"/>
        <w:rPr>
          <w:rFonts w:ascii="仿宋" w:eastAsia="仿宋" w:hAnsi="仿宋" w:cs="仿宋"/>
          <w:sz w:val="32"/>
          <w:szCs w:val="32"/>
        </w:rPr>
      </w:pPr>
      <w:r>
        <w:rPr>
          <w:rFonts w:ascii="仿宋" w:eastAsia="仿宋" w:hAnsi="仿宋" w:cs="仿宋" w:hint="eastAsia"/>
          <w:sz w:val="32"/>
          <w:szCs w:val="32"/>
        </w:rPr>
        <w:t>2.各类申报表</w:t>
      </w:r>
    </w:p>
    <w:p w:rsidR="002E5FC6" w:rsidRDefault="00C93E3B">
      <w:pPr>
        <w:ind w:firstLineChars="300" w:firstLine="960"/>
        <w:rPr>
          <w:rFonts w:ascii="仿宋" w:eastAsia="仿宋" w:hAnsi="仿宋" w:cs="仿宋"/>
          <w:sz w:val="32"/>
          <w:szCs w:val="32"/>
        </w:rPr>
      </w:pPr>
      <w:r>
        <w:rPr>
          <w:rFonts w:ascii="仿宋" w:eastAsia="仿宋" w:hAnsi="仿宋" w:cs="仿宋" w:hint="eastAsia"/>
          <w:sz w:val="32"/>
          <w:szCs w:val="32"/>
        </w:rPr>
        <w:t>3.各类汇总表</w:t>
      </w:r>
    </w:p>
    <w:p w:rsidR="002E5FC6" w:rsidRDefault="00C93E3B">
      <w:pPr>
        <w:ind w:firstLineChars="300" w:firstLine="960"/>
        <w:rPr>
          <w:rFonts w:ascii="仿宋" w:eastAsia="仿宋" w:hAnsi="仿宋" w:cs="仿宋"/>
          <w:sz w:val="32"/>
          <w:szCs w:val="32"/>
        </w:rPr>
      </w:pPr>
      <w:r>
        <w:rPr>
          <w:rFonts w:ascii="仿宋" w:eastAsia="仿宋" w:hAnsi="仿宋" w:cs="仿宋" w:hint="eastAsia"/>
          <w:sz w:val="32"/>
          <w:szCs w:val="32"/>
        </w:rPr>
        <w:t>4.北京市系统表彰奖励登记表</w:t>
      </w:r>
    </w:p>
    <w:p w:rsidR="002E5FC6" w:rsidRDefault="00C93E3B">
      <w:pPr>
        <w:ind w:firstLineChars="300" w:firstLine="960"/>
        <w:rPr>
          <w:rFonts w:ascii="仿宋" w:eastAsia="仿宋" w:hAnsi="仿宋" w:cs="仿宋"/>
          <w:sz w:val="32"/>
          <w:szCs w:val="32"/>
        </w:rPr>
      </w:pPr>
      <w:r>
        <w:rPr>
          <w:rFonts w:ascii="仿宋" w:eastAsia="仿宋" w:hAnsi="仿宋" w:cs="仿宋" w:hint="eastAsia"/>
          <w:sz w:val="32"/>
          <w:szCs w:val="32"/>
        </w:rPr>
        <w:t>5.征求意见表</w:t>
      </w:r>
    </w:p>
    <w:p w:rsidR="002E5FC6" w:rsidRDefault="002E5FC6">
      <w:pPr>
        <w:jc w:val="right"/>
        <w:rPr>
          <w:rFonts w:ascii="仿宋" w:eastAsia="仿宋" w:hAnsi="仿宋" w:cs="Times New Roman"/>
          <w:sz w:val="30"/>
          <w:szCs w:val="30"/>
        </w:rPr>
      </w:pPr>
    </w:p>
    <w:p w:rsidR="00BA434D" w:rsidRDefault="00BA434D">
      <w:pPr>
        <w:jc w:val="right"/>
        <w:rPr>
          <w:rFonts w:ascii="仿宋" w:eastAsia="仿宋" w:hAnsi="仿宋" w:cs="Times New Roman"/>
          <w:sz w:val="30"/>
          <w:szCs w:val="30"/>
        </w:rPr>
      </w:pPr>
    </w:p>
    <w:p w:rsidR="002E5FC6" w:rsidRDefault="00C93E3B">
      <w:pPr>
        <w:jc w:val="right"/>
        <w:rPr>
          <w:rFonts w:ascii="仿宋" w:eastAsia="仿宋" w:hAnsi="仿宋" w:cs="Times New Roman"/>
          <w:sz w:val="30"/>
          <w:szCs w:val="30"/>
        </w:rPr>
      </w:pPr>
      <w:r>
        <w:rPr>
          <w:rFonts w:ascii="仿宋" w:eastAsia="仿宋" w:hAnsi="仿宋" w:cs="Times New Roman" w:hint="eastAsia"/>
          <w:sz w:val="30"/>
          <w:szCs w:val="30"/>
        </w:rPr>
        <w:t>共青团北京青年政治学院委员会</w:t>
      </w:r>
    </w:p>
    <w:p w:rsidR="002E5FC6" w:rsidRDefault="00C93E3B">
      <w:pPr>
        <w:ind w:firstLineChars="2000" w:firstLine="6000"/>
        <w:rPr>
          <w:rFonts w:ascii="仿宋" w:eastAsia="仿宋" w:hAnsi="仿宋" w:cs="Times New Roman"/>
          <w:color w:val="000000" w:themeColor="text1"/>
          <w:sz w:val="30"/>
          <w:szCs w:val="30"/>
        </w:rPr>
      </w:pPr>
      <w:r>
        <w:rPr>
          <w:rFonts w:ascii="仿宋" w:eastAsia="仿宋" w:hAnsi="仿宋" w:cs="Times New Roman" w:hint="eastAsia"/>
          <w:color w:val="000000" w:themeColor="text1"/>
          <w:sz w:val="30"/>
          <w:szCs w:val="30"/>
        </w:rPr>
        <w:t>202</w:t>
      </w:r>
      <w:r w:rsidR="00BA434D">
        <w:rPr>
          <w:rFonts w:ascii="仿宋" w:eastAsia="仿宋" w:hAnsi="仿宋" w:cs="Times New Roman"/>
          <w:color w:val="000000" w:themeColor="text1"/>
          <w:sz w:val="30"/>
          <w:szCs w:val="30"/>
        </w:rPr>
        <w:t>4</w:t>
      </w:r>
      <w:r>
        <w:rPr>
          <w:rFonts w:ascii="仿宋" w:eastAsia="仿宋" w:hAnsi="仿宋" w:cs="Times New Roman" w:hint="eastAsia"/>
          <w:color w:val="000000" w:themeColor="text1"/>
          <w:sz w:val="30"/>
          <w:szCs w:val="30"/>
        </w:rPr>
        <w:t>年</w:t>
      </w:r>
      <w:r w:rsidR="00BA434D">
        <w:rPr>
          <w:rFonts w:ascii="仿宋" w:eastAsia="仿宋" w:hAnsi="仿宋" w:cs="Times New Roman"/>
          <w:color w:val="000000" w:themeColor="text1"/>
          <w:sz w:val="30"/>
          <w:szCs w:val="30"/>
        </w:rPr>
        <w:t>3</w:t>
      </w:r>
      <w:r>
        <w:rPr>
          <w:rFonts w:ascii="仿宋" w:eastAsia="仿宋" w:hAnsi="仿宋" w:cs="Times New Roman" w:hint="eastAsia"/>
          <w:color w:val="000000" w:themeColor="text1"/>
          <w:sz w:val="30"/>
          <w:szCs w:val="30"/>
        </w:rPr>
        <w:t>月</w:t>
      </w:r>
      <w:r w:rsidR="00BA434D">
        <w:rPr>
          <w:rFonts w:ascii="仿宋" w:eastAsia="仿宋" w:hAnsi="仿宋" w:cs="Times New Roman"/>
          <w:color w:val="000000" w:themeColor="text1"/>
          <w:sz w:val="30"/>
          <w:szCs w:val="30"/>
        </w:rPr>
        <w:t>14</w:t>
      </w:r>
      <w:r>
        <w:rPr>
          <w:rFonts w:ascii="仿宋" w:eastAsia="仿宋" w:hAnsi="仿宋" w:cs="Times New Roman" w:hint="eastAsia"/>
          <w:color w:val="000000" w:themeColor="text1"/>
          <w:sz w:val="30"/>
          <w:szCs w:val="30"/>
        </w:rPr>
        <w:t>日</w:t>
      </w:r>
    </w:p>
    <w:p w:rsidR="002E5FC6" w:rsidRDefault="002E5FC6">
      <w:pPr>
        <w:ind w:firstLineChars="2000" w:firstLine="6000"/>
        <w:rPr>
          <w:rFonts w:ascii="仿宋" w:eastAsia="仿宋" w:hAnsi="仿宋" w:cs="Times New Roman"/>
          <w:sz w:val="30"/>
          <w:szCs w:val="30"/>
        </w:rPr>
      </w:pPr>
    </w:p>
    <w:p w:rsidR="002E5FC6" w:rsidRDefault="002E5FC6">
      <w:pPr>
        <w:ind w:firstLineChars="2000" w:firstLine="6000"/>
        <w:rPr>
          <w:rFonts w:ascii="仿宋" w:eastAsia="仿宋" w:hAnsi="仿宋" w:cs="Times New Roman"/>
          <w:sz w:val="30"/>
          <w:szCs w:val="30"/>
        </w:rPr>
      </w:pPr>
    </w:p>
    <w:sectPr w:rsidR="002E5F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DB8" w:rsidRDefault="00DF6DB8" w:rsidP="002E2AE8">
      <w:r>
        <w:separator/>
      </w:r>
    </w:p>
  </w:endnote>
  <w:endnote w:type="continuationSeparator" w:id="0">
    <w:p w:rsidR="00DF6DB8" w:rsidRDefault="00DF6DB8" w:rsidP="002E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宋黑简体">
    <w:altName w:val="微软雅黑"/>
    <w:charset w:val="86"/>
    <w:family w:val="auto"/>
    <w:pitch w:val="default"/>
    <w:sig w:usb0="00000000" w:usb1="00000000" w:usb2="00000012"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仿宋"/>
    <w:charset w:val="00"/>
    <w:family w:val="modern"/>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鼎大标宋">
    <w:altName w:val="方正书宋_GBK"/>
    <w:charset w:val="86"/>
    <w:family w:val="auto"/>
    <w:pitch w:val="default"/>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DB8" w:rsidRDefault="00DF6DB8" w:rsidP="002E2AE8">
      <w:r>
        <w:separator/>
      </w:r>
    </w:p>
  </w:footnote>
  <w:footnote w:type="continuationSeparator" w:id="0">
    <w:p w:rsidR="00DF6DB8" w:rsidRDefault="00DF6DB8" w:rsidP="002E2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49"/>
    <w:rsid w:val="BDD97F2E"/>
    <w:rsid w:val="BEEFEE7D"/>
    <w:rsid w:val="DBDB66A9"/>
    <w:rsid w:val="DCBF4B4E"/>
    <w:rsid w:val="DFDFAB76"/>
    <w:rsid w:val="E5BF5061"/>
    <w:rsid w:val="EDD94C96"/>
    <w:rsid w:val="F3DD00E9"/>
    <w:rsid w:val="F6D71C8B"/>
    <w:rsid w:val="F6EB327D"/>
    <w:rsid w:val="F7928E85"/>
    <w:rsid w:val="F9FF3913"/>
    <w:rsid w:val="FDBFFD9C"/>
    <w:rsid w:val="FF6D9880"/>
    <w:rsid w:val="FF7F2C36"/>
    <w:rsid w:val="FFF62B2F"/>
    <w:rsid w:val="FFFFFCE0"/>
    <w:rsid w:val="0005351A"/>
    <w:rsid w:val="00105CE4"/>
    <w:rsid w:val="00181EFE"/>
    <w:rsid w:val="00241FBF"/>
    <w:rsid w:val="002A1C80"/>
    <w:rsid w:val="002E2AE8"/>
    <w:rsid w:val="002E5FC6"/>
    <w:rsid w:val="002F79DE"/>
    <w:rsid w:val="00462F49"/>
    <w:rsid w:val="004E1E63"/>
    <w:rsid w:val="005B0F3E"/>
    <w:rsid w:val="00610D46"/>
    <w:rsid w:val="00762C5F"/>
    <w:rsid w:val="00830F0D"/>
    <w:rsid w:val="00881724"/>
    <w:rsid w:val="008A6224"/>
    <w:rsid w:val="008E3679"/>
    <w:rsid w:val="00A26835"/>
    <w:rsid w:val="00A90B91"/>
    <w:rsid w:val="00AF6C6D"/>
    <w:rsid w:val="00B67251"/>
    <w:rsid w:val="00BA434D"/>
    <w:rsid w:val="00BB3AF7"/>
    <w:rsid w:val="00C32D11"/>
    <w:rsid w:val="00C93E3B"/>
    <w:rsid w:val="00DE48C1"/>
    <w:rsid w:val="00DF6DB8"/>
    <w:rsid w:val="00E41CA6"/>
    <w:rsid w:val="00E9086B"/>
    <w:rsid w:val="00F247E6"/>
    <w:rsid w:val="00FA3773"/>
    <w:rsid w:val="00FC1453"/>
    <w:rsid w:val="00FD72A2"/>
    <w:rsid w:val="061116D4"/>
    <w:rsid w:val="0C88190B"/>
    <w:rsid w:val="0D4D6D03"/>
    <w:rsid w:val="0DDA46DF"/>
    <w:rsid w:val="0DE833C4"/>
    <w:rsid w:val="124102FD"/>
    <w:rsid w:val="188B5413"/>
    <w:rsid w:val="1A76616F"/>
    <w:rsid w:val="1F5A2FA4"/>
    <w:rsid w:val="1F645382"/>
    <w:rsid w:val="22686A87"/>
    <w:rsid w:val="269B4853"/>
    <w:rsid w:val="2FFF4C84"/>
    <w:rsid w:val="303644F8"/>
    <w:rsid w:val="376A6B80"/>
    <w:rsid w:val="37E320E3"/>
    <w:rsid w:val="37FFD7A6"/>
    <w:rsid w:val="3BFF2DC7"/>
    <w:rsid w:val="3CEB6203"/>
    <w:rsid w:val="3DEED366"/>
    <w:rsid w:val="3E9B1F6F"/>
    <w:rsid w:val="405B008D"/>
    <w:rsid w:val="49D87F6D"/>
    <w:rsid w:val="4E6C747C"/>
    <w:rsid w:val="4F50552D"/>
    <w:rsid w:val="50887082"/>
    <w:rsid w:val="5EFB9321"/>
    <w:rsid w:val="61AE50D4"/>
    <w:rsid w:val="6F1D1C12"/>
    <w:rsid w:val="6F36B2A5"/>
    <w:rsid w:val="73EE4492"/>
    <w:rsid w:val="756C0930"/>
    <w:rsid w:val="75EFD466"/>
    <w:rsid w:val="79E93D11"/>
    <w:rsid w:val="7ADCB48E"/>
    <w:rsid w:val="7BFF5153"/>
    <w:rsid w:val="7DFB179A"/>
    <w:rsid w:val="7ED97D26"/>
    <w:rsid w:val="7F7B7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2A67E4"/>
  <w15:docId w15:val="{B1A6CD92-5008-4DAD-809A-F8E1A061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rsid w:val="002E2AE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E2AE8"/>
    <w:rPr>
      <w:kern w:val="2"/>
      <w:sz w:val="18"/>
      <w:szCs w:val="18"/>
    </w:rPr>
  </w:style>
  <w:style w:type="paragraph" w:styleId="a6">
    <w:name w:val="footer"/>
    <w:basedOn w:val="a"/>
    <w:link w:val="a7"/>
    <w:rsid w:val="002E2AE8"/>
    <w:pPr>
      <w:tabs>
        <w:tab w:val="center" w:pos="4153"/>
        <w:tab w:val="right" w:pos="8306"/>
      </w:tabs>
      <w:snapToGrid w:val="0"/>
      <w:jc w:val="left"/>
    </w:pPr>
    <w:rPr>
      <w:sz w:val="18"/>
      <w:szCs w:val="18"/>
    </w:rPr>
  </w:style>
  <w:style w:type="character" w:customStyle="1" w:styleId="a7">
    <w:name w:val="页脚 字符"/>
    <w:basedOn w:val="a0"/>
    <w:link w:val="a6"/>
    <w:rsid w:val="002E2AE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何扬</cp:lastModifiedBy>
  <cp:revision>25</cp:revision>
  <cp:lastPrinted>2023-09-27T00:57:00Z</cp:lastPrinted>
  <dcterms:created xsi:type="dcterms:W3CDTF">2023-04-22T22:18:00Z</dcterms:created>
  <dcterms:modified xsi:type="dcterms:W3CDTF">2024-03-14T08:07:00Z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2052-11.8.2.1122</vt:lpwstr>
  </property>
  <property fmtid="{D5CDD505-2E9C-101B-9397-08002B2CF9AE}" pid="3" name="ICV">
    <vt:lpwstr>B00FC5A27C11D7E85058116505E6D99C</vt:lpwstr>
  </property>
</Properties>
</file>